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AF" w:rsidRDefault="008D28D8" w:rsidP="008D28D8">
      <w:pPr>
        <w:pStyle w:val="NoSpacing"/>
        <w:jc w:val="center"/>
      </w:pPr>
      <w:r>
        <w:t>Open Systems</w:t>
      </w:r>
    </w:p>
    <w:p w:rsidR="008D28D8" w:rsidRDefault="008D28D8" w:rsidP="008D28D8">
      <w:pPr>
        <w:pStyle w:val="NoSpacing"/>
        <w:jc w:val="center"/>
      </w:pPr>
      <w:r>
        <w:t>Terms Codes</w:t>
      </w:r>
    </w:p>
    <w:p w:rsidR="008D28D8" w:rsidRDefault="008D28D8" w:rsidP="008D28D8">
      <w:pPr>
        <w:pStyle w:val="NoSpacing"/>
        <w:jc w:val="center"/>
      </w:pPr>
      <w:r>
        <w:t>Accounts Payable/Purchase Order</w:t>
      </w:r>
    </w:p>
    <w:p w:rsidR="008D28D8" w:rsidRDefault="008D28D8" w:rsidP="008D28D8">
      <w:pPr>
        <w:pStyle w:val="NoSpacing"/>
        <w:jc w:val="center"/>
      </w:pPr>
    </w:p>
    <w:p w:rsidR="008D28D8" w:rsidRPr="008D28D8" w:rsidRDefault="008D28D8" w:rsidP="008D28D8">
      <w:pPr>
        <w:pStyle w:val="NoSpacing"/>
        <w:rPr>
          <w:b/>
        </w:rPr>
      </w:pPr>
      <w:r>
        <w:t xml:space="preserve">Go to </w:t>
      </w:r>
      <w:r w:rsidRPr="008D28D8">
        <w:rPr>
          <w:b/>
        </w:rPr>
        <w:t>AP/PO</w:t>
      </w:r>
    </w:p>
    <w:p w:rsidR="008D28D8" w:rsidRDefault="008D28D8" w:rsidP="008D28D8">
      <w:pPr>
        <w:pStyle w:val="NoSpacing"/>
      </w:pPr>
      <w:r>
        <w:t xml:space="preserve">Go to </w:t>
      </w:r>
      <w:r w:rsidRPr="008D28D8">
        <w:rPr>
          <w:b/>
        </w:rPr>
        <w:t>File Maintenance</w:t>
      </w:r>
    </w:p>
    <w:p w:rsidR="008D28D8" w:rsidRDefault="008D28D8" w:rsidP="008D28D8">
      <w:pPr>
        <w:pStyle w:val="NoSpacing"/>
      </w:pPr>
      <w:r>
        <w:t xml:space="preserve">Go to </w:t>
      </w:r>
      <w:r w:rsidRPr="008D28D8">
        <w:rPr>
          <w:b/>
        </w:rPr>
        <w:t>Terms Codes</w:t>
      </w:r>
    </w:p>
    <w:p w:rsidR="008D28D8" w:rsidRDefault="008D28D8" w:rsidP="008D28D8">
      <w:pPr>
        <w:pStyle w:val="NoSpacing"/>
      </w:pPr>
      <w:r>
        <w:t xml:space="preserve">Hit A to append to add a new terms codes. </w:t>
      </w:r>
    </w:p>
    <w:p w:rsidR="008D28D8" w:rsidRDefault="008D28D8" w:rsidP="008D28D8">
      <w:pPr>
        <w:pStyle w:val="NoSpacing"/>
      </w:pPr>
      <w:r>
        <w:tab/>
        <w:t>Terms with a discount can be entered as 210 which would mean 2% if paid in 10 days.</w:t>
      </w:r>
    </w:p>
    <w:p w:rsidR="008D28D8" w:rsidRDefault="008D28D8" w:rsidP="008D28D8">
      <w:pPr>
        <w:pStyle w:val="NoSpacing"/>
      </w:pPr>
      <w:r w:rsidRPr="008D28D8">
        <w:rPr>
          <w:b/>
        </w:rPr>
        <w:t>Type</w:t>
      </w:r>
      <w:r>
        <w:t>- Select Regular or Prox terms.  Prox terms are calculated as days from the beginning of the next month (2% if paid by the 10</w:t>
      </w:r>
      <w:r w:rsidRPr="008D28D8">
        <w:rPr>
          <w:vertAlign w:val="superscript"/>
        </w:rPr>
        <w:t>th</w:t>
      </w:r>
      <w:r>
        <w:t xml:space="preserve"> of the next month).  Regular terms are calculated as days from the invoice date.</w:t>
      </w:r>
    </w:p>
    <w:p w:rsidR="008D28D8" w:rsidRDefault="008D28D8" w:rsidP="008D28D8">
      <w:pPr>
        <w:pStyle w:val="NoSpacing"/>
      </w:pPr>
      <w:r w:rsidRPr="008D28D8">
        <w:rPr>
          <w:b/>
        </w:rPr>
        <w:t>Percent</w:t>
      </w:r>
      <w:r>
        <w:t xml:space="preserve"> – Enter the discount percent.</w:t>
      </w:r>
    </w:p>
    <w:p w:rsidR="008D28D8" w:rsidRDefault="008D28D8" w:rsidP="008D28D8">
      <w:pPr>
        <w:pStyle w:val="NoSpacing"/>
      </w:pPr>
      <w:r w:rsidRPr="008D28D8">
        <w:rPr>
          <w:b/>
        </w:rPr>
        <w:t>Discount Days</w:t>
      </w:r>
      <w:r>
        <w:t xml:space="preserve"> – Enter the days for which a discount is available.  The actual discount date is based on the invoice date if Regular, or the beginning of the next month plus the discount days for Prox.</w:t>
      </w:r>
    </w:p>
    <w:p w:rsidR="008D28D8" w:rsidRDefault="008D28D8" w:rsidP="008D28D8">
      <w:pPr>
        <w:pStyle w:val="NoSpacing"/>
      </w:pPr>
      <w:r>
        <w:rPr>
          <w:b/>
        </w:rPr>
        <w:t>Net Due Days –</w:t>
      </w:r>
      <w:r>
        <w:t>Enter the days in which the invoice amount is due.  Due date is based on the invoice date.</w:t>
      </w:r>
    </w:p>
    <w:p w:rsidR="008D28D8" w:rsidRPr="008D28D8" w:rsidRDefault="008D28D8" w:rsidP="008D28D8">
      <w:pPr>
        <w:pStyle w:val="NoSpacing"/>
      </w:pPr>
      <w:r>
        <w:rPr>
          <w:b/>
        </w:rPr>
        <w:t>Description</w:t>
      </w:r>
      <w:r>
        <w:t>- A default description will appear, hit enter to accept or change as needed.</w:t>
      </w:r>
      <w:bookmarkStart w:id="0" w:name="_GoBack"/>
      <w:bookmarkEnd w:id="0"/>
    </w:p>
    <w:p w:rsidR="008D28D8" w:rsidRDefault="008D28D8" w:rsidP="008D28D8">
      <w:pPr>
        <w:pStyle w:val="NoSpacing"/>
      </w:pPr>
    </w:p>
    <w:sectPr w:rsidR="008D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D8"/>
    <w:rsid w:val="002A662A"/>
    <w:rsid w:val="00335DAF"/>
    <w:rsid w:val="008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53274-A003-4115-B6F7-5258F7E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329AC-DE6E-44BE-AB60-6C7CD80FD54F}"/>
</file>

<file path=customXml/itemProps2.xml><?xml version="1.0" encoding="utf-8"?>
<ds:datastoreItem xmlns:ds="http://schemas.openxmlformats.org/officeDocument/2006/customXml" ds:itemID="{87DA5D25-2EE4-4E80-8A70-3FAACBA38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2016-03-01T13:56:00Z</dcterms:created>
  <dcterms:modified xsi:type="dcterms:W3CDTF">2016-03-01T14:04:00Z</dcterms:modified>
</cp:coreProperties>
</file>