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C63C" w14:textId="77777777" w:rsidR="0021059B" w:rsidRDefault="0021059B" w:rsidP="0021059B"/>
    <w:p w14:paraId="020FD60D" w14:textId="77777777" w:rsidR="0021059B" w:rsidRDefault="0021059B" w:rsidP="0021059B">
      <w:pPr>
        <w:pStyle w:val="NoSpacing"/>
        <w:jc w:val="center"/>
      </w:pPr>
      <w:r>
        <w:t>OSAS v8</w:t>
      </w:r>
    </w:p>
    <w:p w14:paraId="349353B7" w14:textId="77777777" w:rsidR="0021059B" w:rsidRDefault="0021059B" w:rsidP="0021059B">
      <w:pPr>
        <w:pStyle w:val="NoSpacing"/>
        <w:jc w:val="center"/>
      </w:pPr>
      <w:r>
        <w:t>Bank Reconciliation</w:t>
      </w:r>
    </w:p>
    <w:p w14:paraId="12FF66A8" w14:textId="77777777" w:rsidR="0021059B" w:rsidRDefault="0021059B" w:rsidP="0021059B"/>
    <w:p w14:paraId="6B11F6F9" w14:textId="77777777" w:rsidR="0021059B" w:rsidRDefault="0021059B" w:rsidP="0021059B">
      <w:r>
        <w:t>The main items that need to be set up for Bank Reconciliation:</w:t>
      </w:r>
    </w:p>
    <w:p w14:paraId="2B3C9449" w14:textId="77777777" w:rsidR="0021059B" w:rsidRDefault="0021059B" w:rsidP="0021059B">
      <w:r>
        <w:t xml:space="preserve">1-Bank Accounts (Resource Manager/Company Setup/Bank Accounts) </w:t>
      </w:r>
    </w:p>
    <w:p w14:paraId="4E1188AA" w14:textId="77777777" w:rsidR="0021059B" w:rsidRDefault="0021059B" w:rsidP="0021059B">
      <w:r>
        <w:t>2-Entering your outstanding checks/deposits from your last reconciled bank statement.</w:t>
      </w:r>
    </w:p>
    <w:p w14:paraId="11B4BAED" w14:textId="77777777" w:rsidR="0021059B" w:rsidRDefault="0021059B" w:rsidP="0021059B">
      <w:r>
        <w:t xml:space="preserve">Turn the Interface to GL switch off when entering and posting outstanding checks/deposits so they don’t hit GL twice. </w:t>
      </w:r>
    </w:p>
    <w:p w14:paraId="5D73CF6B" w14:textId="77777777" w:rsidR="0021059B" w:rsidRDefault="0021059B" w:rsidP="0021059B"/>
    <w:p w14:paraId="3EE913FD" w14:textId="0AF00A06" w:rsidR="0021059B" w:rsidRDefault="0021059B" w:rsidP="0021059B">
      <w:r>
        <w:t>Turning off GL switch for BR</w:t>
      </w:r>
    </w:p>
    <w:p w14:paraId="35BD4B8B" w14:textId="1269CD7F" w:rsidR="00A02D45" w:rsidRDefault="00A02D45" w:rsidP="0021059B">
      <w:r>
        <w:t>Resource Manager/Company Setup/Options and Interfaces.</w:t>
      </w:r>
    </w:p>
    <w:p w14:paraId="0EB09BC4" w14:textId="7FFD3522" w:rsidR="0021059B" w:rsidRDefault="0021059B" w:rsidP="0021059B">
      <w:r>
        <w:rPr>
          <w:noProof/>
        </w:rPr>
        <w:drawing>
          <wp:inline distT="0" distB="0" distL="0" distR="0" wp14:anchorId="11E8B53C" wp14:editId="277D6C5B">
            <wp:extent cx="5829300" cy="2390775"/>
            <wp:effectExtent l="0" t="0" r="0" b="9525"/>
            <wp:docPr id="9" name="Picture 9" descr="cid:image012.png@01D4A754.4342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2.png@01D4A754.43427F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5BCE" w14:textId="198AAA75" w:rsidR="00A02D45" w:rsidRDefault="00A02D45" w:rsidP="0021059B"/>
    <w:p w14:paraId="77B9FBF4" w14:textId="61600885" w:rsidR="00A02D45" w:rsidRDefault="00A02D45" w:rsidP="0021059B">
      <w:r>
        <w:t>Change the Interface to GL value to NO.  Make sure to click Write to write the change.</w:t>
      </w:r>
    </w:p>
    <w:p w14:paraId="2854734A" w14:textId="77777777" w:rsidR="0021059B" w:rsidRDefault="0021059B" w:rsidP="0021059B"/>
    <w:p w14:paraId="4AD7A37E" w14:textId="77777777" w:rsidR="0021059B" w:rsidRDefault="0021059B" w:rsidP="0021059B">
      <w:r>
        <w:rPr>
          <w:noProof/>
        </w:rPr>
        <w:drawing>
          <wp:inline distT="0" distB="0" distL="0" distR="0" wp14:anchorId="11B2A352" wp14:editId="0D30467A">
            <wp:extent cx="6238875" cy="1152525"/>
            <wp:effectExtent l="0" t="0" r="9525" b="9525"/>
            <wp:docPr id="8" name="Picture 8" descr="cid:image015.png@01D4A754.4342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15.png@01D4A754.43427F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E8CC" w14:textId="77777777" w:rsidR="0021059B" w:rsidRDefault="0021059B" w:rsidP="0021059B"/>
    <w:p w14:paraId="3D9AB3A6" w14:textId="3C33BE64" w:rsidR="0021059B" w:rsidRDefault="0021059B" w:rsidP="0021059B"/>
    <w:p w14:paraId="281BE7A2" w14:textId="5191FB81" w:rsidR="00A02D45" w:rsidRDefault="00A02D45" w:rsidP="0021059B"/>
    <w:p w14:paraId="686A72E8" w14:textId="56C70F76" w:rsidR="00A02D45" w:rsidRDefault="00A02D45" w:rsidP="0021059B"/>
    <w:p w14:paraId="2DA91243" w14:textId="4A2E5980" w:rsidR="00A02D45" w:rsidRDefault="00A02D45" w:rsidP="0021059B"/>
    <w:p w14:paraId="6F2C5013" w14:textId="1208DB2C" w:rsidR="00A02D45" w:rsidRDefault="00A02D45" w:rsidP="0021059B"/>
    <w:p w14:paraId="78CCDA9B" w14:textId="65EB7247" w:rsidR="00A02D45" w:rsidRDefault="00A02D45" w:rsidP="0021059B"/>
    <w:p w14:paraId="148C054E" w14:textId="5AB4504F" w:rsidR="00A02D45" w:rsidRDefault="00A02D45" w:rsidP="0021059B"/>
    <w:p w14:paraId="5279D1C5" w14:textId="26716210" w:rsidR="00A02D45" w:rsidRDefault="00A02D45" w:rsidP="0021059B"/>
    <w:p w14:paraId="66CBBE13" w14:textId="3147DCEF" w:rsidR="00A02D45" w:rsidRDefault="00A02D45" w:rsidP="0021059B"/>
    <w:p w14:paraId="2CF3843B" w14:textId="1524A93F" w:rsidR="00A02D45" w:rsidRDefault="00A02D45" w:rsidP="0021059B"/>
    <w:p w14:paraId="3A7D993F" w14:textId="77777777" w:rsidR="00A02D45" w:rsidRDefault="00A02D45" w:rsidP="0021059B"/>
    <w:p w14:paraId="72EAC377" w14:textId="77777777" w:rsidR="0021059B" w:rsidRDefault="0021059B" w:rsidP="0021059B">
      <w:r>
        <w:lastRenderedPageBreak/>
        <w:t>Enter outstanding checks/deposits through Bank Reconciliation/Transactions/Transactions</w:t>
      </w:r>
    </w:p>
    <w:p w14:paraId="3359961B" w14:textId="77777777" w:rsidR="0021059B" w:rsidRDefault="0021059B" w:rsidP="0021059B">
      <w:r>
        <w:rPr>
          <w:noProof/>
        </w:rPr>
        <w:drawing>
          <wp:inline distT="0" distB="0" distL="0" distR="0" wp14:anchorId="100C66F4" wp14:editId="46D64DB2">
            <wp:extent cx="4943475" cy="3057525"/>
            <wp:effectExtent l="0" t="0" r="9525" b="9525"/>
            <wp:docPr id="7" name="Picture 7" descr="cid:image016.jpg@01D4A754.4342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6.jpg@01D4A754.43427F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569D" w14:textId="77777777" w:rsidR="0021059B" w:rsidRDefault="0021059B" w:rsidP="0021059B">
      <w:r>
        <w:t>Since the GL switch is turned off, it doesn’t matter what GL numbers you use to enter the outstanding checks/deposits (an example is below)</w:t>
      </w:r>
    </w:p>
    <w:p w14:paraId="4F677F7B" w14:textId="77777777" w:rsidR="0021059B" w:rsidRDefault="0021059B" w:rsidP="0021059B">
      <w:r>
        <w:rPr>
          <w:noProof/>
        </w:rPr>
        <w:drawing>
          <wp:inline distT="0" distB="0" distL="0" distR="0" wp14:anchorId="266F8234" wp14:editId="1EE2C4E2">
            <wp:extent cx="5943600" cy="3343275"/>
            <wp:effectExtent l="0" t="0" r="0" b="9525"/>
            <wp:docPr id="6" name="Picture 6" descr="cid:image017.png@01D4A754.4342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7.png@01D4A754.43427F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5F3C" w14:textId="77777777" w:rsidR="0021059B" w:rsidRDefault="0021059B" w:rsidP="0021059B">
      <w:r>
        <w:t xml:space="preserve">You would then run the BR Journal and Post Transactions to get the outstanding checks/deposits into Bank Rec. </w:t>
      </w:r>
    </w:p>
    <w:p w14:paraId="1A5C5A90" w14:textId="77777777" w:rsidR="0021059B" w:rsidRDefault="0021059B" w:rsidP="0021059B">
      <w:r>
        <w:t>After posting, turn the Interface to GL switch back to YES.</w:t>
      </w:r>
    </w:p>
    <w:p w14:paraId="640B1104" w14:textId="77777777" w:rsidR="0021059B" w:rsidRDefault="0021059B" w:rsidP="0021059B"/>
    <w:p w14:paraId="1798A3F7" w14:textId="191F043C" w:rsidR="0021059B" w:rsidRDefault="003E5332" w:rsidP="0021059B">
      <w:r>
        <w:t>Y</w:t>
      </w:r>
      <w:r w:rsidR="0021059B">
        <w:t xml:space="preserve">ou </w:t>
      </w:r>
      <w:r w:rsidR="00A02D45">
        <w:t>should</w:t>
      </w:r>
      <w:r w:rsidR="0021059B">
        <w:t xml:space="preserve"> turn on the Interface to Bank Rec switch for AR and AP (or SO and PO) in Resource Manager/Company Setup/Options and Interfaces if it is not already on.</w:t>
      </w:r>
    </w:p>
    <w:p w14:paraId="55D70894" w14:textId="77777777" w:rsidR="0021059B" w:rsidRDefault="0021059B" w:rsidP="0021059B">
      <w:r>
        <w:rPr>
          <w:noProof/>
        </w:rPr>
        <w:lastRenderedPageBreak/>
        <w:drawing>
          <wp:inline distT="0" distB="0" distL="0" distR="0" wp14:anchorId="7CA7CA38" wp14:editId="07ABE357">
            <wp:extent cx="5238242" cy="2014708"/>
            <wp:effectExtent l="0" t="0" r="635" b="5080"/>
            <wp:docPr id="5" name="Picture 5" descr="cid:image018.png@01D4A754.4342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8.png@01D4A754.43427FB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744" cy="202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0B67" w14:textId="77777777" w:rsidR="0021059B" w:rsidRDefault="0021059B" w:rsidP="0021059B"/>
    <w:p w14:paraId="4CCF4F00" w14:textId="77777777" w:rsidR="0021059B" w:rsidRDefault="0021059B" w:rsidP="0021059B">
      <w:r>
        <w:rPr>
          <w:noProof/>
        </w:rPr>
        <w:drawing>
          <wp:inline distT="0" distB="0" distL="0" distR="0" wp14:anchorId="14E6974D" wp14:editId="6B80CCA1">
            <wp:extent cx="5295415" cy="1459633"/>
            <wp:effectExtent l="0" t="0" r="635" b="7620"/>
            <wp:docPr id="4" name="Picture 4" descr="cid:image019.png@01D4A754.4342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9.png@01D4A754.43427FB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071" cy="146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69202" w14:textId="77777777" w:rsidR="0021059B" w:rsidRDefault="0021059B" w:rsidP="0021059B"/>
    <w:p w14:paraId="24EC3CDB" w14:textId="5772B174" w:rsidR="0021059B" w:rsidRDefault="0021059B" w:rsidP="0021059B">
      <w:r>
        <w:t>Make sure to Write the changes after changing the Value to YES.</w:t>
      </w:r>
      <w:r w:rsidR="00A02D45">
        <w:t xml:space="preserve">  Do the same for SO, AP, and PO (if you have those applications.)</w:t>
      </w:r>
    </w:p>
    <w:p w14:paraId="15E76724" w14:textId="16B07971" w:rsidR="0021059B" w:rsidRDefault="0021059B" w:rsidP="0021059B">
      <w:r>
        <w:t>This will allow AR deposits and AP checks to post to Bank Rec</w:t>
      </w:r>
      <w:r w:rsidR="003E5332">
        <w:t>.</w:t>
      </w:r>
    </w:p>
    <w:p w14:paraId="696C91CA" w14:textId="77777777" w:rsidR="0021059B" w:rsidRDefault="0021059B" w:rsidP="0021059B"/>
    <w:p w14:paraId="0521D7B1" w14:textId="53722AB0" w:rsidR="0021059B" w:rsidRDefault="0021059B" w:rsidP="0021059B">
      <w:r>
        <w:t xml:space="preserve">Once these steps are completed, you wait until you receive your </w:t>
      </w:r>
      <w:r w:rsidR="003E5332">
        <w:t>next</w:t>
      </w:r>
      <w:r>
        <w:t xml:space="preserve"> bank statement and begin clearing checks/deposits.</w:t>
      </w:r>
    </w:p>
    <w:p w14:paraId="5DDC7B8D" w14:textId="77777777" w:rsidR="00A02D45" w:rsidRDefault="00A02D45" w:rsidP="0021059B"/>
    <w:p w14:paraId="34C043E6" w14:textId="6E7CB35A" w:rsidR="0021059B" w:rsidRDefault="0021059B" w:rsidP="0021059B">
      <w:r w:rsidRPr="00A02D45">
        <w:rPr>
          <w:highlight w:val="yellow"/>
        </w:rPr>
        <w:t>Bank Rec/Reconciliation/Cleared Transactions</w:t>
      </w:r>
    </w:p>
    <w:p w14:paraId="4EF9AFE3" w14:textId="1AE5F38E" w:rsidR="0021059B" w:rsidRDefault="0021059B" w:rsidP="0021059B">
      <w:r>
        <w:t xml:space="preserve">I always answer YES to include unposted GL J/E </w:t>
      </w:r>
      <w:r w:rsidR="00A02D45">
        <w:t>so that any unposted journal entries in GL are included in the calculated bank balance.</w:t>
      </w:r>
    </w:p>
    <w:p w14:paraId="5BDD6F6E" w14:textId="77777777" w:rsidR="0021059B" w:rsidRDefault="0021059B" w:rsidP="0021059B">
      <w:r>
        <w:t xml:space="preserve">Enter the Bank account’s statement balance from the bank statement and the bank statements ending date. </w:t>
      </w:r>
    </w:p>
    <w:p w14:paraId="5908B23D" w14:textId="77777777" w:rsidR="0021059B" w:rsidRDefault="0021059B" w:rsidP="0021059B">
      <w:r>
        <w:rPr>
          <w:noProof/>
        </w:rPr>
        <w:drawing>
          <wp:inline distT="0" distB="0" distL="0" distR="0" wp14:anchorId="5D3F5167" wp14:editId="4846D7CE">
            <wp:extent cx="5343525" cy="2272733"/>
            <wp:effectExtent l="0" t="0" r="0" b="0"/>
            <wp:docPr id="3" name="Picture 3" descr="cid:image020.png@01D4A754.4342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20.png@01D4A754.43427FB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040" cy="22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AC1DA" w14:textId="77777777" w:rsidR="0021059B" w:rsidRDefault="0021059B" w:rsidP="0021059B"/>
    <w:p w14:paraId="5ADB8D0E" w14:textId="77777777" w:rsidR="0021059B" w:rsidRDefault="0021059B" w:rsidP="0021059B">
      <w:r>
        <w:t>Clear Deposits/checks/adjustments/transfers as shown on your bank statement by hitting enter or checking the box (GUI).</w:t>
      </w:r>
    </w:p>
    <w:p w14:paraId="33BF2927" w14:textId="77777777" w:rsidR="0021059B" w:rsidRDefault="0021059B" w:rsidP="0021059B">
      <w:r>
        <w:t>Undo the clear by hitting enter or unchecking the box.</w:t>
      </w:r>
    </w:p>
    <w:p w14:paraId="479A998E" w14:textId="77777777" w:rsidR="0021059B" w:rsidRDefault="0021059B" w:rsidP="0021059B">
      <w:r>
        <w:t>Hit H for Header to change the Clear Type to 1-Deposits, 3-Adjustments, 4 Transfers.</w:t>
      </w:r>
    </w:p>
    <w:p w14:paraId="1101B501" w14:textId="77777777" w:rsidR="0021059B" w:rsidRDefault="0021059B" w:rsidP="0021059B">
      <w:r>
        <w:rPr>
          <w:noProof/>
        </w:rPr>
        <w:drawing>
          <wp:inline distT="0" distB="0" distL="0" distR="0" wp14:anchorId="0DAAFD26" wp14:editId="73BE59AB">
            <wp:extent cx="6057900" cy="3038475"/>
            <wp:effectExtent l="0" t="0" r="0" b="9525"/>
            <wp:docPr id="2" name="Picture 2" descr="cid:image021.png@01D4A754.4342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21.png@01D4A754.43427FB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9A7BB" w14:textId="77777777" w:rsidR="0021059B" w:rsidRDefault="0021059B" w:rsidP="0021059B"/>
    <w:p w14:paraId="0143BBAC" w14:textId="103FC0B7" w:rsidR="00345443" w:rsidRDefault="0021059B" w:rsidP="0021059B">
      <w:r>
        <w:t xml:space="preserve">After clearing checks and deposits, </w:t>
      </w:r>
      <w:r w:rsidR="00345443">
        <w:t>enter any miscellaneous charges/deposits as needed.  These items need to be entered in Bank Reconciliation rather than GL (journal entry</w:t>
      </w:r>
      <w:proofErr w:type="gramStart"/>
      <w:r w:rsidR="00345443">
        <w:t>)</w:t>
      </w:r>
      <w:proofErr w:type="gramEnd"/>
      <w:r w:rsidR="00345443">
        <w:t xml:space="preserve"> so they hit Bank Rec.  Items entered in General Ledger DO NOT hit Bank Rec.</w:t>
      </w:r>
    </w:p>
    <w:p w14:paraId="00940706" w14:textId="77777777" w:rsidR="00345443" w:rsidRDefault="00345443" w:rsidP="0021059B"/>
    <w:p w14:paraId="00F4658A" w14:textId="78D0E2A7" w:rsidR="0021059B" w:rsidRDefault="0021059B" w:rsidP="0021059B">
      <w:r>
        <w:t>Run the Reconciliation Report.</w:t>
      </w:r>
    </w:p>
    <w:p w14:paraId="7C0ED41A" w14:textId="6CA7B24A" w:rsidR="00345443" w:rsidRDefault="00345443" w:rsidP="0021059B">
      <w:r>
        <w:t>You can print just the outstanding items or select Both to see the cleared and outstanding items.</w:t>
      </w:r>
    </w:p>
    <w:p w14:paraId="1E94AD7D" w14:textId="48D054D9" w:rsidR="00345443" w:rsidRDefault="00345443" w:rsidP="0021059B"/>
    <w:p w14:paraId="7B53EAC3" w14:textId="786FBCBC" w:rsidR="00345443" w:rsidRDefault="00345443" w:rsidP="0021059B">
      <w:r>
        <w:rPr>
          <w:noProof/>
        </w:rPr>
        <w:drawing>
          <wp:inline distT="0" distB="0" distL="0" distR="0" wp14:anchorId="0361BD79" wp14:editId="2CEA8170">
            <wp:extent cx="3952543" cy="2831354"/>
            <wp:effectExtent l="0" t="0" r="0" b="7620"/>
            <wp:docPr id="10" name="Picture 1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3544" cy="283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823D" w14:textId="529A4743" w:rsidR="00345443" w:rsidRDefault="00345443" w:rsidP="0021059B"/>
    <w:p w14:paraId="03ACA4EB" w14:textId="77777777" w:rsidR="00345443" w:rsidRDefault="00345443" w:rsidP="0021059B"/>
    <w:p w14:paraId="3AE7FFE1" w14:textId="1F8843B0" w:rsidR="0021059B" w:rsidRDefault="0021059B" w:rsidP="0021059B">
      <w:r>
        <w:t>The Accumulated Balance should match your Bank Account GL</w:t>
      </w:r>
      <w:r w:rsidR="00345443">
        <w:t xml:space="preserve"> account</w:t>
      </w:r>
      <w:r>
        <w:t xml:space="preserve"> balance for the end of the month.</w:t>
      </w:r>
    </w:p>
    <w:p w14:paraId="71501CAC" w14:textId="77777777" w:rsidR="0021059B" w:rsidRDefault="0021059B" w:rsidP="0021059B">
      <w:r>
        <w:t>A list of outstanding check/deposit/adj/trf also prints.</w:t>
      </w:r>
    </w:p>
    <w:p w14:paraId="2968F828" w14:textId="77777777" w:rsidR="0021059B" w:rsidRDefault="0021059B" w:rsidP="0021059B"/>
    <w:p w14:paraId="3B04F22B" w14:textId="77777777" w:rsidR="0021059B" w:rsidRDefault="0021059B" w:rsidP="0021059B"/>
    <w:p w14:paraId="47CB3B14" w14:textId="77777777" w:rsidR="0021059B" w:rsidRDefault="0021059B" w:rsidP="0021059B">
      <w:r>
        <w:rPr>
          <w:noProof/>
        </w:rPr>
        <w:drawing>
          <wp:inline distT="0" distB="0" distL="0" distR="0" wp14:anchorId="6882DE2B" wp14:editId="7F920AEF">
            <wp:extent cx="6076950" cy="3133725"/>
            <wp:effectExtent l="0" t="0" r="0" b="9525"/>
            <wp:docPr id="1" name="Picture 1" descr="cid:image022.jpg@01D4A754.4342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22.jpg@01D4A754.43427FB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57D7" w14:textId="77777777" w:rsidR="0021059B" w:rsidRDefault="0021059B" w:rsidP="0021059B"/>
    <w:p w14:paraId="3A84AA53" w14:textId="499979A0" w:rsidR="0021059B" w:rsidRDefault="0021059B" w:rsidP="0021059B">
      <w:r>
        <w:t>Lastly, when everything is correct, Run Change Cleared Transaction Status.  This takes out all cleared (those items with a YES or checked) from the Cleared Transaction file.</w:t>
      </w:r>
    </w:p>
    <w:p w14:paraId="1FDBBBEE" w14:textId="4BC553E8" w:rsidR="00345443" w:rsidRDefault="00345443" w:rsidP="0021059B"/>
    <w:p w14:paraId="6C30B8D4" w14:textId="42762E63" w:rsidR="00345443" w:rsidRDefault="00345443" w:rsidP="0021059B">
      <w:r>
        <w:rPr>
          <w:noProof/>
        </w:rPr>
        <w:drawing>
          <wp:inline distT="0" distB="0" distL="0" distR="0" wp14:anchorId="4ADE58B1" wp14:editId="4EFD5824">
            <wp:extent cx="5895975" cy="3076575"/>
            <wp:effectExtent l="0" t="0" r="9525" b="9525"/>
            <wp:docPr id="11" name="Picture 1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6F61E" w14:textId="77777777" w:rsidR="0021059B" w:rsidRDefault="0021059B" w:rsidP="0021059B">
      <w:r>
        <w:lastRenderedPageBreak/>
        <w:t>I never run Purge Reconciled Transactions.  Your files are big enough to hold all old transactions.</w:t>
      </w:r>
    </w:p>
    <w:p w14:paraId="6A9C86B5" w14:textId="77777777" w:rsidR="00C74F6F" w:rsidRDefault="00C74F6F"/>
    <w:sectPr w:rsidR="00C7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9B"/>
    <w:rsid w:val="0021059B"/>
    <w:rsid w:val="00345443"/>
    <w:rsid w:val="003E5332"/>
    <w:rsid w:val="00A02D45"/>
    <w:rsid w:val="00C74F6F"/>
    <w:rsid w:val="00D5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E380"/>
  <w15:chartTrackingRefBased/>
  <w15:docId w15:val="{E96041DD-E520-4E95-BDD0-452167DF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59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5.png@01D4A754.43427FB0" TargetMode="External"/><Relationship Id="rId13" Type="http://schemas.openxmlformats.org/officeDocument/2006/relationships/image" Target="media/image5.png"/><Relationship Id="rId18" Type="http://schemas.openxmlformats.org/officeDocument/2006/relationships/image" Target="cid:image020.png@01D4A754.43427F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cid:image017.png@01D4A754.43427FB0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19.png@01D4A754.43427FB0" TargetMode="External"/><Relationship Id="rId20" Type="http://schemas.openxmlformats.org/officeDocument/2006/relationships/image" Target="cid:image021.png@01D4A754.43427F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cid:image012.png@01D4A754.43427FB0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cid:image022.jpg@01D4A754.43427FB0" TargetMode="External"/><Relationship Id="rId28" Type="http://schemas.openxmlformats.org/officeDocument/2006/relationships/customXml" Target="../customXml/item3.xml"/><Relationship Id="rId10" Type="http://schemas.openxmlformats.org/officeDocument/2006/relationships/image" Target="cid:image016.jpg@01D4A754.43427FB0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18.png@01D4A754.43427FB0" TargetMode="External"/><Relationship Id="rId22" Type="http://schemas.openxmlformats.org/officeDocument/2006/relationships/image" Target="media/image10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1DBA8-1BE5-4DBF-8E16-ED36E9A38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70CFF-80F7-4D2C-B3FA-A95456F03FB6}"/>
</file>

<file path=customXml/itemProps3.xml><?xml version="1.0" encoding="utf-8"?>
<ds:datastoreItem xmlns:ds="http://schemas.openxmlformats.org/officeDocument/2006/customXml" ds:itemID="{DB79113C-E6C7-4C55-9742-7738E7DA8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faith_000</dc:creator>
  <cp:keywords/>
  <dc:description/>
  <cp:lastModifiedBy>Faith Ennis</cp:lastModifiedBy>
  <cp:revision>4</cp:revision>
  <dcterms:created xsi:type="dcterms:W3CDTF">2019-01-08T18:24:00Z</dcterms:created>
  <dcterms:modified xsi:type="dcterms:W3CDTF">2021-06-28T19:10:00Z</dcterms:modified>
</cp:coreProperties>
</file>