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1C713" w14:textId="77777777" w:rsidR="002D301D" w:rsidRDefault="00462F29" w:rsidP="00462F29">
      <w:pPr>
        <w:pStyle w:val="NoSpacing"/>
        <w:jc w:val="center"/>
      </w:pPr>
      <w:r>
        <w:t>OSAS</w:t>
      </w:r>
    </w:p>
    <w:p w14:paraId="26F1C714" w14:textId="77777777" w:rsidR="00462F29" w:rsidRDefault="00462F29" w:rsidP="00462F29">
      <w:pPr>
        <w:pStyle w:val="NoSpacing"/>
        <w:jc w:val="center"/>
      </w:pPr>
      <w:r>
        <w:t>PAYROLL</w:t>
      </w:r>
    </w:p>
    <w:p w14:paraId="26F1C715" w14:textId="77777777" w:rsidR="00462F29" w:rsidRDefault="00462F29" w:rsidP="00462F29">
      <w:pPr>
        <w:pStyle w:val="NoSpacing"/>
        <w:jc w:val="center"/>
      </w:pPr>
      <w:r>
        <w:t>401K DEDUCTION</w:t>
      </w:r>
    </w:p>
    <w:p w14:paraId="26F1C716" w14:textId="77777777" w:rsidR="00462F29" w:rsidRDefault="00462F29" w:rsidP="00462F29">
      <w:pPr>
        <w:pStyle w:val="NoSpacing"/>
      </w:pPr>
    </w:p>
    <w:p w14:paraId="26F1C717" w14:textId="77777777" w:rsidR="00462F29" w:rsidRDefault="00462F29" w:rsidP="00462F29">
      <w:pPr>
        <w:pStyle w:val="NoSpacing"/>
      </w:pPr>
      <w:r>
        <w:t>You will need to determine what the 401K deduction needs to start with before entering the new deduction.</w:t>
      </w:r>
    </w:p>
    <w:p w14:paraId="26F1C718" w14:textId="77777777" w:rsidR="00462F29" w:rsidRDefault="00462F29" w:rsidP="00462F29">
      <w:pPr>
        <w:pStyle w:val="NoSpacing"/>
      </w:pPr>
      <w:r>
        <w:t>Go to Payroll</w:t>
      </w:r>
    </w:p>
    <w:p w14:paraId="26F1C719" w14:textId="77777777" w:rsidR="00462F29" w:rsidRDefault="00462F29" w:rsidP="00462F29">
      <w:pPr>
        <w:pStyle w:val="NoSpacing"/>
      </w:pPr>
      <w:r>
        <w:t>Go to File Maintenance</w:t>
      </w:r>
    </w:p>
    <w:p w14:paraId="26F1C71A" w14:textId="77777777" w:rsidR="00462F29" w:rsidRDefault="00462F29" w:rsidP="00462F29">
      <w:pPr>
        <w:pStyle w:val="NoSpacing"/>
      </w:pPr>
      <w:r>
        <w:t>Go to Tax Tables</w:t>
      </w:r>
    </w:p>
    <w:p w14:paraId="26F1C71B" w14:textId="77777777" w:rsidR="00462F29" w:rsidRDefault="00462F29" w:rsidP="00462F29">
      <w:pPr>
        <w:pStyle w:val="NoSpacing"/>
      </w:pPr>
      <w:r>
        <w:t>Table ID:  W2CODE</w:t>
      </w:r>
    </w:p>
    <w:p w14:paraId="26F1C71C" w14:textId="77777777" w:rsidR="00462F29" w:rsidRDefault="00462F29" w:rsidP="00462F29">
      <w:pPr>
        <w:pStyle w:val="NoSpacing"/>
      </w:pPr>
      <w:r>
        <w:t xml:space="preserve">Look </w:t>
      </w:r>
      <w:r w:rsidR="002863C5">
        <w:t>for R041 = Roth 401</w:t>
      </w:r>
      <w:r>
        <w:t>.  The code that needs to appear on the W2 for</w:t>
      </w:r>
      <w:r w:rsidR="002863C5">
        <w:t xml:space="preserve"> Roth</w:t>
      </w:r>
      <w:r>
        <w:t xml:space="preserve"> 401K is </w:t>
      </w:r>
      <w:r w:rsidR="002863C5">
        <w:t>AA</w:t>
      </w:r>
      <w:r>
        <w:t xml:space="preserve">, therefore you must have the first </w:t>
      </w:r>
      <w:r w:rsidR="002863C5">
        <w:t>4</w:t>
      </w:r>
      <w:r>
        <w:t xml:space="preserve">characters of the deduction description be </w:t>
      </w:r>
      <w:r w:rsidR="002863C5">
        <w:t>R041</w:t>
      </w:r>
      <w:r>
        <w:t>.</w:t>
      </w:r>
    </w:p>
    <w:p w14:paraId="26F1C71D" w14:textId="77777777" w:rsidR="00462F29" w:rsidRDefault="00462F29" w:rsidP="00462F29">
      <w:pPr>
        <w:pStyle w:val="NoSpacing"/>
      </w:pPr>
    </w:p>
    <w:p w14:paraId="26F1C71E" w14:textId="77777777" w:rsidR="00462F29" w:rsidRDefault="00462F29" w:rsidP="00462F29">
      <w:pPr>
        <w:pStyle w:val="NoSpacing"/>
      </w:pPr>
      <w:r>
        <w:t>Go to Payroll</w:t>
      </w:r>
    </w:p>
    <w:p w14:paraId="26F1C71F" w14:textId="77777777" w:rsidR="00462F29" w:rsidRDefault="00462F29" w:rsidP="00462F29">
      <w:pPr>
        <w:pStyle w:val="NoSpacing"/>
      </w:pPr>
      <w:r>
        <w:t>Go to Codes Maintenance</w:t>
      </w:r>
    </w:p>
    <w:p w14:paraId="26F1C720" w14:textId="77777777" w:rsidR="00462F29" w:rsidRDefault="00462F29" w:rsidP="00462F29">
      <w:pPr>
        <w:pStyle w:val="NoSpacing"/>
      </w:pPr>
      <w:r>
        <w:t>Go to Deductions</w:t>
      </w:r>
    </w:p>
    <w:p w14:paraId="26F1C721" w14:textId="77777777" w:rsidR="00462F29" w:rsidRDefault="00462F29" w:rsidP="00462F29">
      <w:pPr>
        <w:pStyle w:val="NoSpacing"/>
      </w:pPr>
      <w:r>
        <w:t>Hit A to add a new deduction.</w:t>
      </w:r>
    </w:p>
    <w:p w14:paraId="26F1C722" w14:textId="77777777" w:rsidR="00462F29" w:rsidRDefault="00462F29" w:rsidP="00462F29">
      <w:pPr>
        <w:pStyle w:val="NoSpacing"/>
      </w:pPr>
      <w:r>
        <w:t xml:space="preserve">Enter the description as </w:t>
      </w:r>
      <w:r w:rsidR="002863C5">
        <w:t>R041</w:t>
      </w:r>
      <w:r>
        <w:t xml:space="preserve"> K Employee.  </w:t>
      </w:r>
    </w:p>
    <w:p w14:paraId="26F1C723" w14:textId="77777777" w:rsidR="00462F29" w:rsidRDefault="00462F29" w:rsidP="00462F29">
      <w:pPr>
        <w:pStyle w:val="NoSpacing"/>
      </w:pPr>
      <w:r>
        <w:t>Emplr?  NO</w:t>
      </w:r>
    </w:p>
    <w:p w14:paraId="26F1C724" w14:textId="77777777" w:rsidR="00462F29" w:rsidRDefault="00462F29" w:rsidP="00462F29">
      <w:pPr>
        <w:pStyle w:val="NoSpacing"/>
      </w:pPr>
      <w:r>
        <w:t>Liab Acct-enter the liability GL account number.</w:t>
      </w:r>
    </w:p>
    <w:p w14:paraId="26F1C725" w14:textId="77777777" w:rsidR="00462F29" w:rsidRDefault="00462F29" w:rsidP="00462F29">
      <w:pPr>
        <w:pStyle w:val="NoSpacing"/>
      </w:pPr>
      <w:r>
        <w:t>Def Comp – YES</w:t>
      </w:r>
    </w:p>
    <w:p w14:paraId="26F1C726" w14:textId="77777777" w:rsidR="00462F29" w:rsidRDefault="00462F29" w:rsidP="00462F29">
      <w:pPr>
        <w:pStyle w:val="NoSpacing"/>
      </w:pPr>
      <w:r>
        <w:t>Calc On – Can be Gross Pay or Net Pay.  If you don’t know, call your accountant.</w:t>
      </w:r>
    </w:p>
    <w:p w14:paraId="26F1C727" w14:textId="77777777" w:rsidR="00462F29" w:rsidRDefault="00462F29" w:rsidP="00462F29">
      <w:pPr>
        <w:pStyle w:val="NoSpacing"/>
      </w:pPr>
      <w:r>
        <w:t xml:space="preserve">If the company will be matching the </w:t>
      </w:r>
      <w:r w:rsidR="007C0D4A">
        <w:t>employee’s</w:t>
      </w:r>
      <w:r>
        <w:t xml:space="preserve"> contribution you will need to set up the 401K Match</w:t>
      </w:r>
    </w:p>
    <w:p w14:paraId="26F1C728" w14:textId="77777777" w:rsidR="00462F29" w:rsidRDefault="00462F29" w:rsidP="00462F29">
      <w:pPr>
        <w:pStyle w:val="NoSpacing"/>
      </w:pPr>
      <w:r>
        <w:t>Hit A to add a new deduction</w:t>
      </w:r>
    </w:p>
    <w:p w14:paraId="26F1C729" w14:textId="77777777" w:rsidR="00462F29" w:rsidRDefault="00462F29" w:rsidP="00462F29">
      <w:pPr>
        <w:pStyle w:val="NoSpacing"/>
      </w:pPr>
      <w:r>
        <w:t xml:space="preserve">Enter the </w:t>
      </w:r>
      <w:r w:rsidR="007C0D4A">
        <w:t>description</w:t>
      </w:r>
      <w:r>
        <w:t xml:space="preserve"> as *</w:t>
      </w:r>
      <w:r w:rsidR="002863C5">
        <w:t>R041</w:t>
      </w:r>
      <w:r>
        <w:t xml:space="preserve"> K Match.  The * must be first or the two deductions will add on the W2 which is incorrect.</w:t>
      </w:r>
    </w:p>
    <w:p w14:paraId="26F1C72A" w14:textId="77777777" w:rsidR="00462F29" w:rsidRDefault="00462F29" w:rsidP="00462F29">
      <w:pPr>
        <w:pStyle w:val="NoSpacing"/>
      </w:pPr>
      <w:r>
        <w:t>Emplr? YES</w:t>
      </w:r>
    </w:p>
    <w:p w14:paraId="26F1C72B" w14:textId="77777777" w:rsidR="00462F29" w:rsidRDefault="00462F29" w:rsidP="00462F29">
      <w:pPr>
        <w:pStyle w:val="NoSpacing"/>
      </w:pPr>
      <w:r>
        <w:t>Liab Acct-enter the liability GL account number.</w:t>
      </w:r>
    </w:p>
    <w:p w14:paraId="26F1C72C" w14:textId="77777777" w:rsidR="00462F29" w:rsidRDefault="00462F29" w:rsidP="00462F29">
      <w:pPr>
        <w:pStyle w:val="NoSpacing"/>
      </w:pPr>
      <w:r>
        <w:t>Accr Ded Acct – enter the accrued deduction GL account number.</w:t>
      </w:r>
    </w:p>
    <w:p w14:paraId="26F1C72D" w14:textId="77777777" w:rsidR="00462F29" w:rsidRDefault="00462F29" w:rsidP="00462F29">
      <w:pPr>
        <w:pStyle w:val="NoSpacing"/>
      </w:pPr>
      <w:r>
        <w:t>Def Comp-YES</w:t>
      </w:r>
    </w:p>
    <w:p w14:paraId="26F1C72E" w14:textId="77777777" w:rsidR="00462F29" w:rsidRDefault="00462F29" w:rsidP="00462F29">
      <w:pPr>
        <w:pStyle w:val="NoSpacing"/>
      </w:pPr>
      <w:r>
        <w:t>Calc On – Can be Gross Pay or Net Pay.  If you don’t know, call your accountant.</w:t>
      </w:r>
    </w:p>
    <w:p w14:paraId="26F1C72F" w14:textId="77777777" w:rsidR="00462F29" w:rsidRDefault="00462F29" w:rsidP="00462F29">
      <w:pPr>
        <w:pStyle w:val="NoSpacing"/>
      </w:pPr>
    </w:p>
    <w:p w14:paraId="26F1C730" w14:textId="77777777" w:rsidR="00462F29" w:rsidRDefault="00462F29" w:rsidP="00462F29">
      <w:pPr>
        <w:pStyle w:val="NoSpacing"/>
      </w:pPr>
      <w:r>
        <w:t>Go to Payroll</w:t>
      </w:r>
    </w:p>
    <w:p w14:paraId="26F1C731" w14:textId="77777777" w:rsidR="00462F29" w:rsidRDefault="00462F29" w:rsidP="00462F29">
      <w:pPr>
        <w:pStyle w:val="NoSpacing"/>
      </w:pPr>
      <w:r>
        <w:t>Go to Codes Maintenance</w:t>
      </w:r>
    </w:p>
    <w:p w14:paraId="26F1C732" w14:textId="77777777" w:rsidR="00462F29" w:rsidRDefault="00462F29" w:rsidP="00462F29">
      <w:pPr>
        <w:pStyle w:val="NoSpacing"/>
      </w:pPr>
      <w:r>
        <w:t>Go to Withholdings</w:t>
      </w:r>
    </w:p>
    <w:p w14:paraId="26F1C733" w14:textId="77777777" w:rsidR="004F53AF" w:rsidRDefault="004F53AF" w:rsidP="004F53AF">
      <w:pPr>
        <w:pStyle w:val="NoSpacing"/>
      </w:pPr>
      <w:r>
        <w:t xml:space="preserve"> If the deduction or earning code is pretaxed from Federal tax hit F for Federal.</w:t>
      </w:r>
    </w:p>
    <w:p w14:paraId="26F1C734" w14:textId="77777777" w:rsidR="004F53AF" w:rsidRDefault="004F53AF" w:rsidP="004F53AF">
      <w:pPr>
        <w:pStyle w:val="NoSpacing"/>
      </w:pPr>
      <w:r>
        <w:t xml:space="preserve">The valid employee and employer codes will appear at the bottom of the screen. </w:t>
      </w:r>
    </w:p>
    <w:p w14:paraId="26F1C735" w14:textId="77777777" w:rsidR="004F53AF" w:rsidRDefault="004F53AF" w:rsidP="004F53AF">
      <w:pPr>
        <w:pStyle w:val="NoSpacing"/>
      </w:pPr>
      <w:r>
        <w:t>5.   Enter each code that the deduction or earning code is pretaxed on at the Tax Code field.</w:t>
      </w:r>
    </w:p>
    <w:p w14:paraId="26F1C736" w14:textId="77777777" w:rsidR="004F53AF" w:rsidRDefault="004F53AF" w:rsidP="004F53AF">
      <w:pPr>
        <w:pStyle w:val="NoSpacing"/>
      </w:pPr>
      <w:r>
        <w:t>6.   Page Down.</w:t>
      </w:r>
    </w:p>
    <w:p w14:paraId="26F1C737" w14:textId="77777777" w:rsidR="004F53AF" w:rsidRDefault="004F53AF" w:rsidP="004F53AF">
      <w:pPr>
        <w:pStyle w:val="NoSpacing"/>
      </w:pPr>
      <w:r>
        <w:t>7.   On the left are the deductions and on the right are the earnings.  Hit tab to move between deductions and earnings.</w:t>
      </w:r>
    </w:p>
    <w:p w14:paraId="26F1C738" w14:textId="77777777" w:rsidR="004F53AF" w:rsidRDefault="004F53AF" w:rsidP="004F53AF">
      <w:pPr>
        <w:pStyle w:val="NoSpacing"/>
      </w:pPr>
      <w:r>
        <w:t>8.  To exclude the deduction or earning code from the tax code entered, move the cursor to the deduction or earning code and hit enter.  Exclusion field will change from NO to YES.  To go back to NO hit enter again.</w:t>
      </w:r>
    </w:p>
    <w:p w14:paraId="26F1C739" w14:textId="77777777" w:rsidR="004F53AF" w:rsidRDefault="004F53AF" w:rsidP="004F53AF">
      <w:pPr>
        <w:pStyle w:val="NoSpacing"/>
      </w:pPr>
      <w:r>
        <w:t>9.  Steps 4-8 will need to be done for each Federal tax code that the deduction or earning code is excluded from.</w:t>
      </w:r>
    </w:p>
    <w:p w14:paraId="26F1C73A" w14:textId="77777777" w:rsidR="004F53AF" w:rsidRDefault="004F53AF" w:rsidP="004F53AF">
      <w:pPr>
        <w:pStyle w:val="NoSpacing"/>
      </w:pPr>
      <w:r>
        <w:t>10. If the deduction or earning code is pretaxed from State tax hit S for State.</w:t>
      </w:r>
    </w:p>
    <w:p w14:paraId="26F1C73B" w14:textId="77777777" w:rsidR="004F53AF" w:rsidRDefault="004F53AF" w:rsidP="004F53AF">
      <w:pPr>
        <w:pStyle w:val="NoSpacing"/>
      </w:pPr>
      <w:r>
        <w:t>11. Repeat steps 5-8 until all State tax codes that are excluded from tax are set up.</w:t>
      </w:r>
    </w:p>
    <w:p w14:paraId="26F1C73C" w14:textId="77777777" w:rsidR="004F53AF" w:rsidRDefault="004F53AF" w:rsidP="004F53AF">
      <w:pPr>
        <w:pStyle w:val="NoSpacing"/>
      </w:pPr>
      <w:r>
        <w:lastRenderedPageBreak/>
        <w:t>12. If the deduction or earning code is pretaxed from Local tax hit L for Local.</w:t>
      </w:r>
    </w:p>
    <w:p w14:paraId="26F1C73D" w14:textId="77777777" w:rsidR="004F53AF" w:rsidRDefault="004F53AF" w:rsidP="004F53AF">
      <w:pPr>
        <w:pStyle w:val="NoSpacing"/>
      </w:pPr>
      <w:r>
        <w:t>13. Repeat steps 5-8 until all Local tax codes that are excluded from tax are set up.</w:t>
      </w:r>
    </w:p>
    <w:p w14:paraId="26F1C73E" w14:textId="77777777" w:rsidR="00462F29" w:rsidRDefault="00462F29" w:rsidP="004F53AF">
      <w:pPr>
        <w:pStyle w:val="NoSpacing"/>
      </w:pPr>
    </w:p>
    <w:p w14:paraId="26F1C73F" w14:textId="77777777" w:rsidR="004F53AF" w:rsidRDefault="004F53AF" w:rsidP="004F53AF">
      <w:pPr>
        <w:pStyle w:val="NoSpacing"/>
      </w:pPr>
      <w:r>
        <w:t>Go to Payroll</w:t>
      </w:r>
    </w:p>
    <w:p w14:paraId="26F1C740" w14:textId="77777777" w:rsidR="004F53AF" w:rsidRDefault="004F53AF" w:rsidP="004F53AF">
      <w:pPr>
        <w:pStyle w:val="NoSpacing"/>
      </w:pPr>
      <w:r>
        <w:t>Go to File Maintenance</w:t>
      </w:r>
    </w:p>
    <w:p w14:paraId="26F1C741" w14:textId="77777777" w:rsidR="004F53AF" w:rsidRDefault="004F53AF" w:rsidP="004F53AF">
      <w:pPr>
        <w:pStyle w:val="NoSpacing"/>
      </w:pPr>
      <w:r>
        <w:t>Go to Employees</w:t>
      </w:r>
    </w:p>
    <w:p w14:paraId="26F1C742" w14:textId="77777777" w:rsidR="004F53AF" w:rsidRDefault="004F53AF" w:rsidP="004F53AF">
      <w:pPr>
        <w:pStyle w:val="NoSpacing"/>
      </w:pPr>
      <w:r>
        <w:t>Enter Employee ID and YES to Scheduled Deductions</w:t>
      </w:r>
    </w:p>
    <w:p w14:paraId="26F1C743" w14:textId="77777777" w:rsidR="004F53AF" w:rsidRDefault="004F53AF" w:rsidP="004F53AF">
      <w:pPr>
        <w:pStyle w:val="NoSpacing"/>
      </w:pPr>
      <w:r>
        <w:t>Hit A to add a new deduction</w:t>
      </w:r>
    </w:p>
    <w:p w14:paraId="26F1C744" w14:textId="77777777" w:rsidR="004F53AF" w:rsidRDefault="004F53AF" w:rsidP="004F53AF">
      <w:pPr>
        <w:pStyle w:val="NoSpacing"/>
      </w:pPr>
      <w:r>
        <w:t xml:space="preserve">Select the 401 employee deduction. </w:t>
      </w:r>
    </w:p>
    <w:p w14:paraId="26F1C745" w14:textId="77777777" w:rsidR="004F53AF" w:rsidRDefault="004F53AF" w:rsidP="004F53AF">
      <w:pPr>
        <w:pStyle w:val="NoSpacing"/>
      </w:pPr>
      <w:r>
        <w:t>12345-Hit F1 for help with determining what code to enter for each week that the deduction will be taken.</w:t>
      </w:r>
    </w:p>
    <w:p w14:paraId="26F1C746" w14:textId="77777777" w:rsidR="004F53AF" w:rsidRDefault="004F53AF" w:rsidP="004F53AF">
      <w:pPr>
        <w:pStyle w:val="NoSpacing"/>
      </w:pPr>
      <w:r>
        <w:t>If a percentage, in Amount enter the percent as a number (4.0)</w:t>
      </w:r>
    </w:p>
    <w:p w14:paraId="26F1C747" w14:textId="77777777" w:rsidR="004F53AF" w:rsidRDefault="004F53AF" w:rsidP="004F53AF">
      <w:pPr>
        <w:pStyle w:val="NoSpacing"/>
      </w:pPr>
      <w:r>
        <w:t>If a dollar amount, in Amount enter the dollar amount (10.00)</w:t>
      </w:r>
    </w:p>
    <w:p w14:paraId="26F1C748" w14:textId="3D12BEA9" w:rsidR="004F53AF" w:rsidRDefault="004F53AF" w:rsidP="004F53AF">
      <w:pPr>
        <w:pStyle w:val="NoSpacing"/>
      </w:pPr>
      <w:r>
        <w:t>If you entered E or D in 12345, enter a balance (normally the maximum amount allowed for the deduction.</w:t>
      </w:r>
    </w:p>
    <w:p w14:paraId="26F1C749" w14:textId="77777777" w:rsidR="004F53AF" w:rsidRDefault="004F53AF" w:rsidP="004F53AF">
      <w:pPr>
        <w:pStyle w:val="NoSpacing"/>
      </w:pPr>
      <w:r>
        <w:t>Expire Date – enter the date that the amount will expire.  Normally this is year end (12/31/xx).</w:t>
      </w:r>
    </w:p>
    <w:p w14:paraId="26F1C74A" w14:textId="77777777" w:rsidR="004F53AF" w:rsidRDefault="004F53AF" w:rsidP="004F53AF">
      <w:pPr>
        <w:pStyle w:val="NoSpacing"/>
      </w:pPr>
    </w:p>
    <w:p w14:paraId="26F1C74B" w14:textId="77777777" w:rsidR="004F53AF" w:rsidRDefault="004F53AF" w:rsidP="004F53AF">
      <w:pPr>
        <w:pStyle w:val="NoSpacing"/>
      </w:pPr>
      <w:r>
        <w:t>Do the same for the *401 match is it applies.</w:t>
      </w:r>
    </w:p>
    <w:p w14:paraId="26F1C74C" w14:textId="77777777" w:rsidR="004F53AF" w:rsidRDefault="004F53AF" w:rsidP="004F53AF">
      <w:pPr>
        <w:pStyle w:val="NoSpacing"/>
      </w:pPr>
      <w:r>
        <w:t>Do not enter a balance or expire date.</w:t>
      </w:r>
    </w:p>
    <w:p w14:paraId="26F1C74D" w14:textId="77777777" w:rsidR="004F53AF" w:rsidRDefault="004F53AF" w:rsidP="004F53AF">
      <w:pPr>
        <w:pStyle w:val="NoSpacing"/>
      </w:pPr>
    </w:p>
    <w:p w14:paraId="26F1C74E" w14:textId="77777777" w:rsidR="004F53AF" w:rsidRDefault="004F53AF" w:rsidP="004F53AF">
      <w:pPr>
        <w:pStyle w:val="NoSpacing"/>
      </w:pPr>
      <w:r>
        <w:t>Your 401K deduction and match have been set up.</w:t>
      </w:r>
    </w:p>
    <w:p w14:paraId="26F1C74F" w14:textId="77777777" w:rsidR="004F53AF" w:rsidRDefault="004F53AF" w:rsidP="004F53AF">
      <w:pPr>
        <w:pStyle w:val="NoSpacing"/>
      </w:pPr>
    </w:p>
    <w:p w14:paraId="26F1C750" w14:textId="77777777" w:rsidR="00462F29" w:rsidRDefault="004F53AF" w:rsidP="00462F29">
      <w:pPr>
        <w:pStyle w:val="NoSpacing"/>
      </w:pPr>
      <w:r>
        <w:t xml:space="preserve"> </w:t>
      </w:r>
    </w:p>
    <w:p w14:paraId="26F1C751" w14:textId="77777777" w:rsidR="00462F29" w:rsidRDefault="00462F29" w:rsidP="00462F29">
      <w:pPr>
        <w:jc w:val="center"/>
      </w:pPr>
    </w:p>
    <w:sectPr w:rsidR="00462F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536B7C"/>
    <w:multiLevelType w:val="hybridMultilevel"/>
    <w:tmpl w:val="6DE8C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6556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2F29"/>
    <w:rsid w:val="002863C5"/>
    <w:rsid w:val="002D301D"/>
    <w:rsid w:val="00462F29"/>
    <w:rsid w:val="004F53AF"/>
    <w:rsid w:val="007C0D4A"/>
    <w:rsid w:val="00E80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1C713"/>
  <w15:docId w15:val="{2EBD9824-57B2-46D0-B88F-DD8A282F8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2F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FAE58F1CA965489D434630B165C472" ma:contentTypeVersion="16" ma:contentTypeDescription="Create a new document." ma:contentTypeScope="" ma:versionID="981857871cc96c291f3fc5411533681c">
  <xsd:schema xmlns:xsd="http://www.w3.org/2001/XMLSchema" xmlns:xs="http://www.w3.org/2001/XMLSchema" xmlns:p="http://schemas.microsoft.com/office/2006/metadata/properties" xmlns:ns2="380bbd1b-ac1a-4613-9298-c9c773b3dc36" xmlns:ns3="b6ae1bbf-08ac-4285-9dba-c490ab0b5d44" targetNamespace="http://schemas.microsoft.com/office/2006/metadata/properties" ma:root="true" ma:fieldsID="4941bc4b151de9eb5e7df6dc1bdbf1f1" ns2:_="" ns3:_="">
    <xsd:import namespace="380bbd1b-ac1a-4613-9298-c9c773b3dc36"/>
    <xsd:import namespace="b6ae1bbf-08ac-4285-9dba-c490ab0b5d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bbd1b-ac1a-4613-9298-c9c773b3d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708445-39b6-4ea2-88ca-09ca2cd9111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ae1bbf-08ac-4285-9dba-c490ab0b5d4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de99ad5-70f9-4612-9def-3b5144caad62}" ma:internalName="TaxCatchAll" ma:showField="CatchAllData" ma:web="b6ae1bbf-08ac-4285-9dba-c490ab0b5d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F7B6CB-C0E3-4670-9136-1C2E2EE5BD5C}">
  <ds:schemaRefs>
    <ds:schemaRef ds:uri="http://schemas.microsoft.com/sharepoint/v3/contenttype/forms"/>
  </ds:schemaRefs>
</ds:datastoreItem>
</file>

<file path=customXml/itemProps2.xml><?xml version="1.0" encoding="utf-8"?>
<ds:datastoreItem xmlns:ds="http://schemas.openxmlformats.org/officeDocument/2006/customXml" ds:itemID="{33AC3B84-AF18-4D58-BEF9-739CBC739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bbd1b-ac1a-4613-9298-c9c773b3dc36"/>
    <ds:schemaRef ds:uri="b6ae1bbf-08ac-4285-9dba-c490ab0b5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faith</dc:creator>
  <cp:lastModifiedBy>Faith Ennis</cp:lastModifiedBy>
  <cp:revision>5</cp:revision>
  <dcterms:created xsi:type="dcterms:W3CDTF">2013-10-21T12:25:00Z</dcterms:created>
  <dcterms:modified xsi:type="dcterms:W3CDTF">2023-01-24T20:03:00Z</dcterms:modified>
</cp:coreProperties>
</file>