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E6" w:rsidRDefault="001C018A" w:rsidP="001C018A">
      <w:pPr>
        <w:pStyle w:val="NoSpacing"/>
        <w:jc w:val="center"/>
      </w:pPr>
      <w:r>
        <w:t>Open Systems</w:t>
      </w:r>
    </w:p>
    <w:p w:rsidR="001C018A" w:rsidRDefault="001C018A" w:rsidP="001C018A">
      <w:pPr>
        <w:pStyle w:val="NoSpacing"/>
        <w:jc w:val="center"/>
      </w:pPr>
      <w:r>
        <w:t>Payroll</w:t>
      </w:r>
    </w:p>
    <w:p w:rsidR="001C018A" w:rsidRDefault="001C018A" w:rsidP="001C018A">
      <w:pPr>
        <w:pStyle w:val="NoSpacing"/>
        <w:jc w:val="center"/>
      </w:pPr>
      <w:r>
        <w:t>Percentage by Earning Code</w:t>
      </w:r>
    </w:p>
    <w:p w:rsidR="001C018A" w:rsidRDefault="001C018A" w:rsidP="001C018A">
      <w:pPr>
        <w:pStyle w:val="NoSpacing"/>
      </w:pPr>
    </w:p>
    <w:p w:rsidR="001C018A" w:rsidRDefault="001C018A" w:rsidP="001C018A">
      <w:pPr>
        <w:pStyle w:val="NoSpacing"/>
      </w:pPr>
    </w:p>
    <w:p w:rsidR="001C018A" w:rsidRDefault="001C018A" w:rsidP="001C018A">
      <w:pPr>
        <w:pStyle w:val="NoSpacing"/>
      </w:pPr>
      <w:r>
        <w:t>To set up Earning Codes so that a tax percentage can be deducted instead of a calculated dollar amount do the following:</w:t>
      </w:r>
    </w:p>
    <w:p w:rsidR="001C018A" w:rsidRDefault="001C018A" w:rsidP="001C018A">
      <w:pPr>
        <w:pStyle w:val="NoSpacing"/>
      </w:pPr>
      <w:r>
        <w:t xml:space="preserve"> </w:t>
      </w:r>
    </w:p>
    <w:p w:rsidR="001C018A" w:rsidRDefault="001C018A" w:rsidP="001C018A">
      <w:pPr>
        <w:pStyle w:val="NoSpacing"/>
      </w:pPr>
      <w:r>
        <w:t>Go to Payroll</w:t>
      </w:r>
    </w:p>
    <w:p w:rsidR="001C018A" w:rsidRDefault="001C018A" w:rsidP="001C018A">
      <w:pPr>
        <w:pStyle w:val="NoSpacing"/>
      </w:pPr>
      <w:r>
        <w:t>Go to Codes Maintenance</w:t>
      </w:r>
    </w:p>
    <w:p w:rsidR="001C018A" w:rsidRDefault="001C018A" w:rsidP="001C018A">
      <w:pPr>
        <w:pStyle w:val="NoSpacing"/>
      </w:pPr>
      <w:r>
        <w:t>Go to Withholdings</w:t>
      </w:r>
    </w:p>
    <w:p w:rsidR="001C018A" w:rsidRDefault="001C018A" w:rsidP="001C018A">
      <w:pPr>
        <w:pStyle w:val="NoSpacing"/>
      </w:pPr>
      <w:r>
        <w:t>Tax Authority – the options show at the bottom of the screen, enter your select of Federal/State/Local.</w:t>
      </w:r>
    </w:p>
    <w:p w:rsidR="001C018A" w:rsidRDefault="001C018A" w:rsidP="001C018A">
      <w:pPr>
        <w:pStyle w:val="NoSpacing"/>
      </w:pPr>
      <w:r>
        <w:t>If you entered Federal:</w:t>
      </w:r>
    </w:p>
    <w:p w:rsidR="001C018A" w:rsidRDefault="001C018A" w:rsidP="001C018A">
      <w:pPr>
        <w:pStyle w:val="NoSpacing"/>
      </w:pPr>
      <w:r>
        <w:tab/>
        <w:t>Withholding Code: Enter one of the employee or employer tax codes shown at the bottom of the screen.</w:t>
      </w:r>
      <w:r>
        <w:tab/>
        <w:t>FWH/OAS/MED/EOA/EME/FUT</w:t>
      </w:r>
    </w:p>
    <w:p w:rsidR="001C018A" w:rsidRDefault="001C018A" w:rsidP="001C018A">
      <w:pPr>
        <w:pStyle w:val="NoSpacing"/>
      </w:pPr>
      <w:r>
        <w:t>IF you entered State or Local, enter the state and/or local code.</w:t>
      </w:r>
    </w:p>
    <w:p w:rsidR="001C018A" w:rsidRDefault="001C018A" w:rsidP="001C018A">
      <w:pPr>
        <w:pStyle w:val="NoSpacing"/>
      </w:pPr>
      <w:r>
        <w:tab/>
        <w:t>Withholding Code: Enter one of the employee or employer tax codes shown at the bottom of the screen.</w:t>
      </w:r>
    </w:p>
    <w:p w:rsidR="001C018A" w:rsidRDefault="001C018A" w:rsidP="001C018A">
      <w:pPr>
        <w:pStyle w:val="NoSpacing"/>
      </w:pPr>
      <w:r>
        <w:t>Fixed Percent – enter the percentage that you would like withheld for this withholding code.</w:t>
      </w:r>
    </w:p>
    <w:p w:rsidR="001C018A" w:rsidRDefault="001C018A" w:rsidP="001C018A">
      <w:pPr>
        <w:pStyle w:val="NoSpacing"/>
      </w:pPr>
      <w:r>
        <w:t>Page down or OK</w:t>
      </w:r>
    </w:p>
    <w:p w:rsidR="001C018A" w:rsidRDefault="001C018A" w:rsidP="001C018A">
      <w:pPr>
        <w:pStyle w:val="NoSpacing"/>
      </w:pPr>
    </w:p>
    <w:p w:rsidR="00B5667E" w:rsidRDefault="00B5667E" w:rsidP="001C018A">
      <w:pPr>
        <w:pStyle w:val="NoSpacing"/>
      </w:pPr>
      <w:r>
        <w:t>Go to Payroll</w:t>
      </w:r>
    </w:p>
    <w:p w:rsidR="00B5667E" w:rsidRDefault="00B5667E" w:rsidP="001C018A">
      <w:pPr>
        <w:pStyle w:val="NoSpacing"/>
      </w:pPr>
      <w:r>
        <w:t>Go to Codes Maintenance</w:t>
      </w:r>
    </w:p>
    <w:p w:rsidR="00B5667E" w:rsidRDefault="00B5667E" w:rsidP="001C018A">
      <w:pPr>
        <w:pStyle w:val="NoSpacing"/>
      </w:pPr>
      <w:r>
        <w:t>Go to Earning Codes</w:t>
      </w:r>
    </w:p>
    <w:p w:rsidR="00B5667E" w:rsidRDefault="00B5667E" w:rsidP="001C018A">
      <w:pPr>
        <w:pStyle w:val="NoSpacing"/>
      </w:pPr>
      <w:r>
        <w:t>Enter the earning code which you would like to have a percent withheld for taxes set up in tax authority.</w:t>
      </w:r>
    </w:p>
    <w:p w:rsidR="00B5667E" w:rsidRDefault="00B5667E" w:rsidP="001C018A">
      <w:pPr>
        <w:pStyle w:val="NoSpacing"/>
      </w:pPr>
      <w:r>
        <w:t>Fixed Withholding – YES to use the percent set up in withholdings.</w:t>
      </w:r>
    </w:p>
    <w:p w:rsidR="00B5667E" w:rsidRDefault="00B5667E" w:rsidP="001C018A">
      <w:pPr>
        <w:pStyle w:val="NoSpacing"/>
      </w:pPr>
      <w:r>
        <w:t>Page down or OK</w:t>
      </w:r>
    </w:p>
    <w:p w:rsidR="00B5667E" w:rsidRDefault="00B5667E" w:rsidP="001C018A">
      <w:pPr>
        <w:pStyle w:val="NoSpacing"/>
      </w:pPr>
    </w:p>
    <w:p w:rsidR="00B5667E" w:rsidRDefault="00B5667E" w:rsidP="001C018A">
      <w:pPr>
        <w:pStyle w:val="NoSpacing"/>
      </w:pPr>
      <w:bookmarkStart w:id="0" w:name="_GoBack"/>
      <w:bookmarkEnd w:id="0"/>
    </w:p>
    <w:p w:rsidR="001C018A" w:rsidRDefault="001C018A" w:rsidP="001C018A">
      <w:pPr>
        <w:pStyle w:val="NoSpacing"/>
      </w:pPr>
    </w:p>
    <w:sectPr w:rsidR="001C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8A"/>
    <w:rsid w:val="001619E6"/>
    <w:rsid w:val="001C018A"/>
    <w:rsid w:val="00B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A0684-3EE7-48A9-8C52-E6F6068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1CEFA-E390-4B11-A490-5FCEC2070CC1}"/>
</file>

<file path=customXml/itemProps2.xml><?xml version="1.0" encoding="utf-8"?>
<ds:datastoreItem xmlns:ds="http://schemas.openxmlformats.org/officeDocument/2006/customXml" ds:itemID="{B7CF6251-D60B-4665-AF38-4B275EACB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2016-07-26T14:35:00Z</dcterms:created>
  <dcterms:modified xsi:type="dcterms:W3CDTF">2016-07-26T14:52:00Z</dcterms:modified>
</cp:coreProperties>
</file>