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D4" w:rsidRDefault="008E65D4" w:rsidP="008E65D4">
      <w:pPr>
        <w:pStyle w:val="NoSpacing"/>
        <w:jc w:val="center"/>
        <w:rPr>
          <w:b/>
        </w:rPr>
      </w:pPr>
      <w:r>
        <w:rPr>
          <w:b/>
        </w:rPr>
        <w:t>Open Systems</w:t>
      </w:r>
    </w:p>
    <w:p w:rsidR="008E65D4" w:rsidRPr="008E65D4" w:rsidRDefault="008E65D4" w:rsidP="008E65D4">
      <w:pPr>
        <w:pStyle w:val="NoSpacing"/>
        <w:jc w:val="center"/>
      </w:pPr>
      <w:r>
        <w:rPr>
          <w:b/>
        </w:rPr>
        <w:t>Sales Tax/Tax Groups</w:t>
      </w:r>
    </w:p>
    <w:p w:rsidR="008E65D4" w:rsidRDefault="008E65D4" w:rsidP="007E594C">
      <w:pPr>
        <w:pStyle w:val="NoSpacing"/>
      </w:pPr>
    </w:p>
    <w:p w:rsidR="007E594C" w:rsidRDefault="007E594C" w:rsidP="007E594C">
      <w:pPr>
        <w:pStyle w:val="NoSpacing"/>
      </w:pPr>
      <w:r>
        <w:t xml:space="preserve">Go to </w:t>
      </w:r>
      <w:r w:rsidRPr="008E65D4">
        <w:rPr>
          <w:b/>
        </w:rPr>
        <w:t>Resource Manager</w:t>
      </w:r>
    </w:p>
    <w:p w:rsidR="007E594C" w:rsidRDefault="007E594C" w:rsidP="007E594C">
      <w:r>
        <w:t xml:space="preserve">Go to </w:t>
      </w:r>
      <w:r w:rsidRPr="008E65D4">
        <w:rPr>
          <w:b/>
        </w:rPr>
        <w:t>Sales Tax Reporting</w:t>
      </w:r>
      <w:r>
        <w:t>.</w:t>
      </w:r>
    </w:p>
    <w:p w:rsidR="007E594C" w:rsidRDefault="007E594C" w:rsidP="008E65D4">
      <w:pPr>
        <w:pStyle w:val="NoSpacing"/>
      </w:pPr>
      <w:r w:rsidRPr="008E65D4">
        <w:rPr>
          <w:b/>
        </w:rPr>
        <w:t>Tax Classes</w:t>
      </w:r>
      <w:r>
        <w:t>-A to append, enter 00 and enter the word ALL unless you have to charge tax then enter 00 as non-taxable and 01 as taxable.</w:t>
      </w:r>
    </w:p>
    <w:p w:rsidR="008E65D4" w:rsidRDefault="007E594C" w:rsidP="008E65D4">
      <w:pPr>
        <w:pStyle w:val="NoSpacing"/>
      </w:pPr>
      <w:r w:rsidRPr="008E65D4">
        <w:rPr>
          <w:b/>
        </w:rPr>
        <w:t>Tax Locations</w:t>
      </w:r>
      <w:r>
        <w:t xml:space="preserve">-Enter the state ID and the states name. </w:t>
      </w:r>
    </w:p>
    <w:p w:rsidR="008E65D4" w:rsidRDefault="007E594C" w:rsidP="008E65D4">
      <w:pPr>
        <w:pStyle w:val="NoSpacing"/>
        <w:ind w:firstLine="720"/>
      </w:pPr>
      <w:r w:rsidRPr="008E65D4">
        <w:rPr>
          <w:b/>
        </w:rPr>
        <w:t>Tax level</w:t>
      </w:r>
      <w:r>
        <w:t xml:space="preserve"> is 1.  </w:t>
      </w:r>
    </w:p>
    <w:p w:rsidR="008E65D4" w:rsidRDefault="008E65D4" w:rsidP="008E65D4">
      <w:pPr>
        <w:pStyle w:val="NoSpacing"/>
        <w:ind w:firstLine="720"/>
      </w:pPr>
      <w:r>
        <w:rPr>
          <w:b/>
        </w:rPr>
        <w:t xml:space="preserve">Tax </w:t>
      </w:r>
      <w:r w:rsidRPr="008E65D4">
        <w:t>ID</w:t>
      </w:r>
      <w:r>
        <w:t>-</w:t>
      </w:r>
      <w:r w:rsidR="007E594C" w:rsidRPr="008E65D4">
        <w:t>Enter</w:t>
      </w:r>
      <w:r w:rsidR="007E594C">
        <w:t xml:space="preserve"> the tax identification number.  </w:t>
      </w:r>
    </w:p>
    <w:p w:rsidR="008E65D4" w:rsidRDefault="007E594C" w:rsidP="008E65D4">
      <w:pPr>
        <w:pStyle w:val="NoSpacing"/>
        <w:ind w:firstLine="720"/>
      </w:pPr>
      <w:r w:rsidRPr="008E65D4">
        <w:rPr>
          <w:b/>
        </w:rPr>
        <w:t>Authority</w:t>
      </w:r>
      <w:r w:rsidR="008E65D4">
        <w:t xml:space="preserve"> </w:t>
      </w:r>
      <w:r>
        <w:t>is again the state ID (</w:t>
      </w:r>
      <w:proofErr w:type="spellStart"/>
      <w:r>
        <w:t>ie</w:t>
      </w:r>
      <w:proofErr w:type="spellEnd"/>
      <w:r>
        <w:t xml:space="preserve">: </w:t>
      </w:r>
      <w:r w:rsidR="008E65D4">
        <w:t>CA</w:t>
      </w:r>
      <w:r>
        <w:t xml:space="preserve">).  </w:t>
      </w:r>
    </w:p>
    <w:p w:rsidR="008E65D4" w:rsidRDefault="007E594C" w:rsidP="008E65D4">
      <w:pPr>
        <w:pStyle w:val="NoSpacing"/>
        <w:ind w:firstLine="720"/>
      </w:pPr>
      <w:r w:rsidRPr="008E65D4">
        <w:rPr>
          <w:b/>
        </w:rPr>
        <w:t xml:space="preserve">Tax on Freight, </w:t>
      </w:r>
      <w:proofErr w:type="spellStart"/>
      <w:r w:rsidRPr="008E65D4">
        <w:rPr>
          <w:b/>
        </w:rPr>
        <w:t>Misc</w:t>
      </w:r>
      <w:proofErr w:type="spellEnd"/>
      <w:r w:rsidR="008E65D4">
        <w:t xml:space="preserve">, answer Yes or No for </w:t>
      </w:r>
      <w:r>
        <w:t xml:space="preserve"> </w:t>
      </w:r>
    </w:p>
    <w:p w:rsidR="00FF1A21" w:rsidRDefault="00FF1A21" w:rsidP="008E65D4">
      <w:pPr>
        <w:pStyle w:val="NoSpacing"/>
        <w:ind w:firstLine="720"/>
      </w:pPr>
      <w:r>
        <w:rPr>
          <w:b/>
        </w:rPr>
        <w:t xml:space="preserve">Tax Liability </w:t>
      </w:r>
      <w:r w:rsidRPr="00FF1A21">
        <w:t>Acct</w:t>
      </w:r>
      <w:r>
        <w:t>-</w:t>
      </w:r>
      <w:r w:rsidR="007E594C" w:rsidRPr="00FF1A21">
        <w:t>Enter</w:t>
      </w:r>
      <w:r w:rsidR="007E594C">
        <w:t xml:space="preserve"> the GL account for the tax liability and refund.  </w:t>
      </w:r>
    </w:p>
    <w:p w:rsidR="007E594C" w:rsidRDefault="007E594C" w:rsidP="008E65D4">
      <w:pPr>
        <w:pStyle w:val="NoSpacing"/>
        <w:ind w:firstLine="720"/>
      </w:pPr>
      <w:r w:rsidRPr="00FF1A21">
        <w:rPr>
          <w:b/>
        </w:rPr>
        <w:t>Page down</w:t>
      </w:r>
      <w:r>
        <w:t xml:space="preserve">.  </w:t>
      </w:r>
    </w:p>
    <w:p w:rsidR="00FF1A21" w:rsidRDefault="007E594C" w:rsidP="008E65D4">
      <w:pPr>
        <w:pStyle w:val="NoSpacing"/>
      </w:pPr>
      <w:r>
        <w:t>Hit enter at Taxable and enter the sales tax percent, the purchase tax percent (if needed), the refundable percent (if needed)</w:t>
      </w:r>
      <w:r w:rsidR="00FF1A21">
        <w:t>, and the Expense Acct (if needed)</w:t>
      </w:r>
      <w:r>
        <w:t xml:space="preserve">.  </w:t>
      </w:r>
    </w:p>
    <w:p w:rsidR="00FF1A21" w:rsidRDefault="00FF1A21" w:rsidP="008E65D4">
      <w:pPr>
        <w:pStyle w:val="NoSpacing"/>
      </w:pPr>
      <w:r>
        <w:t>The other fields are updated from postings from AR/SO and AP/PO.</w:t>
      </w:r>
    </w:p>
    <w:p w:rsidR="007E594C" w:rsidRDefault="007E594C" w:rsidP="008E65D4">
      <w:pPr>
        <w:pStyle w:val="NoSpacing"/>
      </w:pPr>
      <w:r>
        <w:t>Page down or ok.</w:t>
      </w:r>
    </w:p>
    <w:p w:rsidR="00FF1A21" w:rsidRDefault="007E594C" w:rsidP="008E65D4">
      <w:pPr>
        <w:pStyle w:val="NoSpacing"/>
      </w:pPr>
      <w:r w:rsidRPr="00FF1A21">
        <w:rPr>
          <w:b/>
        </w:rPr>
        <w:t>Tax Groups</w:t>
      </w:r>
      <w:r>
        <w:t>.  A to append and enter the state ID (</w:t>
      </w:r>
      <w:proofErr w:type="spellStart"/>
      <w:r>
        <w:t>ie</w:t>
      </w:r>
      <w:proofErr w:type="spellEnd"/>
      <w:r>
        <w:t>: DE) and name.</w:t>
      </w:r>
      <w:r w:rsidR="00FF1A21">
        <w:t xml:space="preserve">  Each state can be entered even if sales tax is not charged.  Reports by state can be produced for states entered.</w:t>
      </w:r>
    </w:p>
    <w:p w:rsidR="00757813" w:rsidRDefault="00FF1A21" w:rsidP="00FF1A21">
      <w:pPr>
        <w:pStyle w:val="NoSpacing"/>
        <w:ind w:firstLine="720"/>
      </w:pPr>
      <w:r w:rsidRPr="00FF1A21">
        <w:rPr>
          <w:b/>
        </w:rPr>
        <w:t>Reporting Method</w:t>
      </w:r>
      <w:r w:rsidR="00757813">
        <w:t xml:space="preserve">- S to print a breakdown of the taxes calculated for each location on AR invoices </w:t>
      </w:r>
      <w:proofErr w:type="gramStart"/>
      <w:r w:rsidR="00757813">
        <w:t xml:space="preserve">or </w:t>
      </w:r>
      <w:r w:rsidR="007E594C">
        <w:t xml:space="preserve"> C</w:t>
      </w:r>
      <w:proofErr w:type="gramEnd"/>
      <w:r w:rsidR="007E594C">
        <w:t xml:space="preserve"> for </w:t>
      </w:r>
      <w:r w:rsidR="00757813">
        <w:t xml:space="preserve">printing a </w:t>
      </w:r>
      <w:r w:rsidR="007E594C">
        <w:t xml:space="preserve">combined </w:t>
      </w:r>
      <w:r w:rsidR="00757813">
        <w:t>total only.</w:t>
      </w:r>
    </w:p>
    <w:p w:rsidR="007E594C" w:rsidRDefault="00757813" w:rsidP="00FF1A21">
      <w:pPr>
        <w:pStyle w:val="NoSpacing"/>
        <w:ind w:firstLine="720"/>
      </w:pPr>
      <w:r w:rsidRPr="00757813">
        <w:rPr>
          <w:b/>
        </w:rPr>
        <w:t>Tax Levels – One - Five</w:t>
      </w:r>
      <w:r w:rsidR="007E594C">
        <w:t xml:space="preserve"> </w:t>
      </w:r>
      <w:r>
        <w:t>Enter the state (CA)</w:t>
      </w:r>
      <w:bookmarkStart w:id="0" w:name="_GoBack"/>
      <w:bookmarkEnd w:id="0"/>
      <w:r w:rsidR="007E594C">
        <w:t xml:space="preserve">) in level 1. </w:t>
      </w:r>
    </w:p>
    <w:p w:rsidR="00A35BF6" w:rsidRDefault="00A35BF6" w:rsidP="008E65D4">
      <w:pPr>
        <w:pStyle w:val="NoSpacing"/>
      </w:pPr>
      <w:r>
        <w:t>In AR, File Maintenance, Customers, General Information, the Tax Group is set up and Taxable (YES/NO).  This determines the sales tax percent each customer is charged.   If you are billing a customer but shipping to another location then the ship to location tax group is charged.</w:t>
      </w:r>
    </w:p>
    <w:p w:rsidR="004C404E" w:rsidRDefault="007E594C" w:rsidP="008E65D4">
      <w:pPr>
        <w:pStyle w:val="NoSpacing"/>
      </w:pPr>
      <w:r>
        <w:t xml:space="preserve"> </w:t>
      </w:r>
    </w:p>
    <w:sectPr w:rsidR="004C4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4C"/>
    <w:rsid w:val="004C404E"/>
    <w:rsid w:val="00757813"/>
    <w:rsid w:val="007E594C"/>
    <w:rsid w:val="008E65D4"/>
    <w:rsid w:val="00A35BF6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4A12-625B-49AE-8DAB-C7508C47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6BEE0-F64C-4933-8105-F63F6342B498}"/>
</file>

<file path=customXml/itemProps2.xml><?xml version="1.0" encoding="utf-8"?>
<ds:datastoreItem xmlns:ds="http://schemas.openxmlformats.org/officeDocument/2006/customXml" ds:itemID="{DCE3AFBC-B10E-473E-AED7-635902BC0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2016-05-06T13:35:00Z</dcterms:created>
  <dcterms:modified xsi:type="dcterms:W3CDTF">2016-05-06T13:35:00Z</dcterms:modified>
</cp:coreProperties>
</file>